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0D" w:rsidRDefault="00A2510D" w:rsidP="00A2510D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  <w:r w:rsidRPr="0081244B">
        <w:rPr>
          <w:rFonts w:ascii="Times New Roman" w:hAnsi="Times New Roman"/>
          <w:b/>
          <w:caps/>
          <w:sz w:val="26"/>
          <w:szCs w:val="26"/>
        </w:rPr>
        <w:t xml:space="preserve">Карта регистрации и </w:t>
      </w:r>
    </w:p>
    <w:p w:rsidR="00A2510D" w:rsidRPr="0081244B" w:rsidRDefault="00A2510D" w:rsidP="00A2510D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  <w:r w:rsidRPr="0081244B">
        <w:rPr>
          <w:rFonts w:ascii="Times New Roman" w:hAnsi="Times New Roman"/>
          <w:b/>
          <w:caps/>
          <w:sz w:val="26"/>
          <w:szCs w:val="26"/>
        </w:rPr>
        <w:t>заявка-договор на сервис-обслуживание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3"/>
      </w:tblGrid>
      <w:tr w:rsidR="00A2510D" w:rsidRPr="000455FB" w:rsidTr="007020DC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0455FB" w:rsidRDefault="00A2510D" w:rsidP="007020D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ФИО:</w:t>
            </w:r>
          </w:p>
        </w:tc>
      </w:tr>
      <w:tr w:rsidR="00A2510D" w:rsidRPr="000455FB" w:rsidTr="007020DC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0455FB" w:rsidRDefault="00A2510D" w:rsidP="007020D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Ученая степень:</w:t>
            </w:r>
          </w:p>
        </w:tc>
      </w:tr>
      <w:tr w:rsidR="00A2510D" w:rsidRPr="000455FB" w:rsidTr="007020DC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0455FB" w:rsidRDefault="00A2510D" w:rsidP="007020D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Место работы:</w:t>
            </w:r>
          </w:p>
        </w:tc>
      </w:tr>
      <w:tr w:rsidR="00A2510D" w:rsidRPr="000455FB" w:rsidTr="007020DC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0455FB" w:rsidRDefault="00A2510D" w:rsidP="007020D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Должность:</w:t>
            </w:r>
          </w:p>
        </w:tc>
      </w:tr>
      <w:tr w:rsidR="00A2510D" w:rsidRPr="000455FB" w:rsidTr="007020DC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0455FB" w:rsidRDefault="00A2510D" w:rsidP="007020DC">
            <w:pPr>
              <w:pStyle w:val="5"/>
              <w:spacing w:before="0"/>
              <w:jc w:val="center"/>
              <w:rPr>
                <w:rFonts w:ascii="Times New Roman" w:eastAsiaTheme="minorEastAsia" w:hAnsi="Times New Roman"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i/>
                <w:color w:val="auto"/>
              </w:rPr>
              <w:t>Контактная информация:</w:t>
            </w:r>
          </w:p>
        </w:tc>
      </w:tr>
      <w:tr w:rsidR="00A2510D" w:rsidRPr="000455FB" w:rsidTr="007020DC">
        <w:trPr>
          <w:trHeight w:val="51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0455FB" w:rsidRDefault="00A2510D" w:rsidP="007020D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Город:</w:t>
            </w:r>
          </w:p>
        </w:tc>
      </w:tr>
      <w:tr w:rsidR="00A2510D" w:rsidRPr="000455FB" w:rsidTr="007020DC">
        <w:trPr>
          <w:trHeight w:val="51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0455FB" w:rsidRDefault="00A2510D" w:rsidP="007020D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Телефон (</w:t>
            </w:r>
            <w:proofErr w:type="spellStart"/>
            <w:r w:rsidRPr="000455FB">
              <w:rPr>
                <w:rFonts w:ascii="Times New Roman" w:eastAsiaTheme="minorEastAsia" w:hAnsi="Times New Roman"/>
                <w:color w:val="auto"/>
              </w:rPr>
              <w:t>моб</w:t>
            </w:r>
            <w:proofErr w:type="spellEnd"/>
            <w:r w:rsidRPr="000455FB">
              <w:rPr>
                <w:rFonts w:ascii="Times New Roman" w:eastAsiaTheme="minorEastAsia" w:hAnsi="Times New Roman"/>
                <w:color w:val="auto"/>
              </w:rPr>
              <w:t>.):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0455FB" w:rsidRDefault="00A2510D" w:rsidP="007020DC">
            <w:pPr>
              <w:pStyle w:val="5"/>
              <w:spacing w:before="0"/>
              <w:rPr>
                <w:rFonts w:ascii="Times New Roman" w:eastAsiaTheme="minorEastAsia" w:hAnsi="Times New Roman"/>
                <w:b/>
                <w:i/>
                <w:color w:val="auto"/>
              </w:rPr>
            </w:pPr>
            <w:r w:rsidRPr="000455FB">
              <w:rPr>
                <w:rFonts w:ascii="Times New Roman" w:eastAsiaTheme="minorEastAsia" w:hAnsi="Times New Roman"/>
                <w:color w:val="auto"/>
              </w:rPr>
              <w:t>Эл</w:t>
            </w:r>
            <w:proofErr w:type="gramStart"/>
            <w:r w:rsidRPr="000455FB">
              <w:rPr>
                <w:rFonts w:ascii="Times New Roman" w:eastAsiaTheme="minorEastAsia" w:hAnsi="Times New Roman"/>
                <w:color w:val="auto"/>
              </w:rPr>
              <w:t>.</w:t>
            </w:r>
            <w:proofErr w:type="gramEnd"/>
            <w:r w:rsidRPr="000455FB">
              <w:rPr>
                <w:rFonts w:ascii="Times New Roman" w:eastAsiaTheme="minorEastAsia" w:hAnsi="Times New Roman"/>
                <w:color w:val="auto"/>
              </w:rPr>
              <w:t xml:space="preserve"> </w:t>
            </w:r>
            <w:proofErr w:type="gramStart"/>
            <w:r w:rsidRPr="000455FB">
              <w:rPr>
                <w:rFonts w:ascii="Times New Roman" w:eastAsiaTheme="minorEastAsia" w:hAnsi="Times New Roman"/>
                <w:color w:val="auto"/>
              </w:rPr>
              <w:t>п</w:t>
            </w:r>
            <w:proofErr w:type="gramEnd"/>
            <w:r w:rsidRPr="000455FB">
              <w:rPr>
                <w:rFonts w:ascii="Times New Roman" w:eastAsiaTheme="minorEastAsia" w:hAnsi="Times New Roman"/>
                <w:color w:val="auto"/>
              </w:rPr>
              <w:t>очта:</w:t>
            </w:r>
          </w:p>
        </w:tc>
      </w:tr>
    </w:tbl>
    <w:p w:rsidR="00A2510D" w:rsidRPr="00490EEE" w:rsidRDefault="00A2510D" w:rsidP="00A2510D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A2510D" w:rsidRPr="00A2510D" w:rsidRDefault="00A2510D" w:rsidP="00A2510D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510D">
        <w:rPr>
          <w:rFonts w:ascii="Times New Roman" w:hAnsi="Times New Roman"/>
          <w:b/>
          <w:caps/>
          <w:sz w:val="24"/>
          <w:szCs w:val="24"/>
        </w:rPr>
        <w:t>формы участия</w:t>
      </w:r>
    </w:p>
    <w:p w:rsidR="00490EEE" w:rsidRDefault="00490EEE" w:rsidP="00A2510D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  <w:sectPr w:rsidR="00490EEE" w:rsidSect="00A2510D">
          <w:headerReference w:type="default" r:id="rId6"/>
          <w:footerReference w:type="default" r:id="rId7"/>
          <w:pgSz w:w="11906" w:h="16838"/>
          <w:pgMar w:top="2954" w:right="849" w:bottom="1134" w:left="1134" w:header="0" w:footer="709" w:gutter="0"/>
          <w:cols w:space="708"/>
          <w:docGrid w:linePitch="360"/>
        </w:sectPr>
      </w:pPr>
    </w:p>
    <w:p w:rsidR="00A2510D" w:rsidRDefault="00A2510D" w:rsidP="001A5210">
      <w:pPr>
        <w:spacing w:after="0" w:line="360" w:lineRule="auto"/>
        <w:ind w:right="266"/>
        <w:jc w:val="center"/>
        <w:rPr>
          <w:rFonts w:ascii="Times New Roman" w:hAnsi="Times New Roman"/>
          <w:b/>
          <w:sz w:val="24"/>
          <w:szCs w:val="24"/>
        </w:rPr>
      </w:pPr>
      <w:r w:rsidRPr="000455FB">
        <w:rPr>
          <w:rFonts w:ascii="Times New Roman" w:hAnsi="Times New Roman"/>
          <w:b/>
          <w:sz w:val="24"/>
          <w:szCs w:val="24"/>
        </w:rPr>
        <w:lastRenderedPageBreak/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участие в конкурсе</w:t>
      </w:r>
    </w:p>
    <w:p w:rsidR="00A2510D" w:rsidRDefault="00A2510D" w:rsidP="001A5210">
      <w:pPr>
        <w:spacing w:after="0" w:line="360" w:lineRule="auto"/>
        <w:ind w:right="266"/>
        <w:jc w:val="center"/>
        <w:rPr>
          <w:rFonts w:ascii="Times New Roman" w:hAnsi="Times New Roman"/>
          <w:b/>
          <w:sz w:val="24"/>
          <w:szCs w:val="24"/>
        </w:rPr>
      </w:pPr>
      <w:r w:rsidRPr="000455FB">
        <w:rPr>
          <w:rFonts w:ascii="Times New Roman" w:hAnsi="Times New Roman"/>
          <w:b/>
          <w:sz w:val="24"/>
          <w:szCs w:val="24"/>
        </w:rPr>
        <w:lastRenderedPageBreak/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слушатель</w:t>
      </w:r>
    </w:p>
    <w:p w:rsidR="00490EEE" w:rsidRDefault="00490EEE" w:rsidP="001A5210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490EEE" w:rsidSect="00490EEE">
          <w:type w:val="continuous"/>
          <w:pgSz w:w="11906" w:h="16838"/>
          <w:pgMar w:top="2954" w:right="849" w:bottom="1134" w:left="1134" w:header="0" w:footer="709" w:gutter="0"/>
          <w:cols w:num="2" w:space="708"/>
          <w:docGrid w:linePitch="360"/>
        </w:sectPr>
      </w:pPr>
    </w:p>
    <w:p w:rsidR="00490EEE" w:rsidRPr="00490EEE" w:rsidRDefault="00490EEE" w:rsidP="00A2510D">
      <w:pPr>
        <w:spacing w:after="0" w:line="360" w:lineRule="auto"/>
        <w:jc w:val="center"/>
        <w:rPr>
          <w:rFonts w:ascii="Times New Roman" w:hAnsi="Times New Roman"/>
          <w:b/>
          <w:caps/>
          <w:sz w:val="12"/>
          <w:szCs w:val="12"/>
        </w:rPr>
      </w:pPr>
    </w:p>
    <w:p w:rsidR="00A2510D" w:rsidRPr="0081244B" w:rsidRDefault="00A2510D" w:rsidP="00A2510D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1244B">
        <w:rPr>
          <w:rFonts w:ascii="Times New Roman" w:hAnsi="Times New Roman"/>
          <w:b/>
          <w:caps/>
          <w:sz w:val="24"/>
          <w:szCs w:val="24"/>
        </w:rPr>
        <w:t>Размещение в гостинице:</w:t>
      </w:r>
    </w:p>
    <w:p w:rsidR="00A2510D" w:rsidRPr="0081244B" w:rsidRDefault="00A2510D" w:rsidP="00A2510D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Дата заезда «______» </w:t>
      </w:r>
      <w:r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2019 г.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гарантированный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>ранний заезд (с 0</w:t>
      </w:r>
      <w:r w:rsidR="00490EEE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>.00 до 14.00)</w:t>
      </w:r>
    </w:p>
    <w:p w:rsidR="00A2510D" w:rsidRPr="0081244B" w:rsidRDefault="00A2510D" w:rsidP="00A2510D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Дата отъезда «______» </w:t>
      </w:r>
      <w:r>
        <w:rPr>
          <w:rFonts w:ascii="Times New Roman" w:hAnsi="Times New Roman"/>
          <w:b/>
          <w:color w:val="000000"/>
          <w:sz w:val="24"/>
          <w:szCs w:val="24"/>
        </w:rPr>
        <w:t>октября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 2019 г.  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до 12.00  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490EEE">
        <w:rPr>
          <w:rFonts w:ascii="Times New Roman" w:hAnsi="Times New Roman"/>
          <w:b/>
          <w:color w:val="000000"/>
          <w:sz w:val="24"/>
          <w:szCs w:val="24"/>
        </w:rPr>
        <w:t>18.00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81244B">
        <w:rPr>
          <w:rFonts w:ascii="Times New Roman" w:hAnsi="Times New Roman"/>
          <w:iCs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 xml:space="preserve">после </w:t>
      </w:r>
      <w:r w:rsidR="00490EEE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81244B">
        <w:rPr>
          <w:rFonts w:ascii="Times New Roman" w:hAnsi="Times New Roman"/>
          <w:b/>
          <w:color w:val="000000"/>
          <w:sz w:val="24"/>
          <w:szCs w:val="24"/>
        </w:rPr>
        <w:t>.00</w:t>
      </w: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4439"/>
        <w:gridCol w:w="1588"/>
      </w:tblGrid>
      <w:tr w:rsidR="00A2510D" w:rsidRPr="0081244B" w:rsidTr="001A5210">
        <w:trPr>
          <w:trHeight w:val="394"/>
        </w:trPr>
        <w:tc>
          <w:tcPr>
            <w:tcW w:w="20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81244B" w:rsidRDefault="00A2510D" w:rsidP="007020DC">
            <w:pPr>
              <w:autoSpaceDE w:val="0"/>
              <w:autoSpaceDN w:val="0"/>
              <w:adjustRightInd w:val="0"/>
              <w:spacing w:after="0" w:line="36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Гостиница </w:t>
            </w: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81244B" w:rsidRDefault="00A2510D" w:rsidP="007020DC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81244B" w:rsidRDefault="00A2510D" w:rsidP="007020DC">
            <w:pPr>
              <w:tabs>
                <w:tab w:val="center" w:pos="4677"/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>Цена, руб.</w:t>
            </w:r>
          </w:p>
        </w:tc>
      </w:tr>
      <w:tr w:rsidR="00A2510D" w:rsidRPr="0081244B" w:rsidTr="001A5210">
        <w:trPr>
          <w:trHeight w:val="566"/>
        </w:trPr>
        <w:tc>
          <w:tcPr>
            <w:tcW w:w="20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1A5210" w:rsidRDefault="00A2510D" w:rsidP="007020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1A5210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490EEE" w:rsidRPr="001A5210">
              <w:rPr>
                <w:rFonts w:ascii="Times New Roman" w:hAnsi="Times New Roman"/>
                <w:b/>
                <w:sz w:val="26"/>
                <w:szCs w:val="26"/>
              </w:rPr>
              <w:t>Атриум Палас Отель</w:t>
            </w:r>
            <w:r w:rsidRPr="001A5210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  <w:p w:rsidR="00A2510D" w:rsidRDefault="00A2510D" w:rsidP="007020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0EEE">
              <w:rPr>
                <w:rFonts w:ascii="Times New Roman" w:hAnsi="Times New Roman"/>
                <w:sz w:val="24"/>
                <w:szCs w:val="24"/>
              </w:rPr>
              <w:t>(</w:t>
            </w:r>
            <w:r w:rsidR="00490EEE">
              <w:rPr>
                <w:rFonts w:ascii="Times New Roman" w:hAnsi="Times New Roman"/>
                <w:sz w:val="24"/>
                <w:szCs w:val="24"/>
              </w:rPr>
              <w:t>Екатеринбург, ул. Куйбышева, д. 44</w:t>
            </w:r>
            <w:r w:rsidRPr="009267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2510D" w:rsidRPr="0081244B" w:rsidRDefault="00490EEE" w:rsidP="007020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90EEE">
              <w:rPr>
                <w:rFonts w:ascii="Times New Roman" w:hAnsi="Times New Roman"/>
                <w:color w:val="000000"/>
                <w:sz w:val="24"/>
                <w:szCs w:val="24"/>
              </w:rPr>
              <w:t>www.atriumhotel.ru</w:t>
            </w:r>
            <w:proofErr w:type="spellEnd"/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81244B" w:rsidRDefault="00A2510D" w:rsidP="00702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>Стандарт (одноместное размещение)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81244B" w:rsidRDefault="00A2510D" w:rsidP="00490E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5.</w:t>
            </w:r>
            <w:r w:rsidR="00490EEE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00 </w:t>
            </w:r>
          </w:p>
        </w:tc>
      </w:tr>
      <w:tr w:rsidR="00A2510D" w:rsidRPr="0081244B" w:rsidTr="001A5210">
        <w:trPr>
          <w:trHeight w:val="566"/>
        </w:trPr>
        <w:tc>
          <w:tcPr>
            <w:tcW w:w="20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81244B" w:rsidRDefault="00A2510D" w:rsidP="007020DC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81244B" w:rsidRDefault="00A2510D" w:rsidP="00702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44B">
              <w:rPr>
                <w:rFonts w:ascii="Times New Roman" w:hAnsi="Times New Roman"/>
                <w:b/>
                <w:sz w:val="24"/>
                <w:szCs w:val="24"/>
              </w:rPr>
              <w:t>Стандарт (двухместное размещение):</w:t>
            </w:r>
          </w:p>
          <w:p w:rsidR="00A2510D" w:rsidRPr="0081244B" w:rsidRDefault="00A2510D" w:rsidP="00702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две отдельные кровати   </w:t>
            </w:r>
          </w:p>
          <w:p w:rsidR="00A2510D" w:rsidRPr="0081244B" w:rsidRDefault="00A2510D" w:rsidP="007020D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510D" w:rsidRPr="0081244B" w:rsidRDefault="00A2510D" w:rsidP="00490EE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sym w:font="Wingdings" w:char="0072"/>
            </w:r>
            <w:r w:rsidRPr="0081244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90EEE">
              <w:rPr>
                <w:rFonts w:ascii="Times New Roman" w:hAnsi="Times New Roman"/>
                <w:iCs/>
                <w:sz w:val="24"/>
                <w:szCs w:val="24"/>
              </w:rPr>
              <w:t>7.000</w:t>
            </w:r>
          </w:p>
        </w:tc>
      </w:tr>
    </w:tbl>
    <w:p w:rsidR="00A2510D" w:rsidRPr="0081244B" w:rsidRDefault="00A2510D" w:rsidP="00A2510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81244B">
        <w:rPr>
          <w:rFonts w:ascii="Times New Roman" w:hAnsi="Times New Roman"/>
          <w:i/>
          <w:iCs/>
          <w:sz w:val="24"/>
          <w:szCs w:val="24"/>
        </w:rPr>
        <w:t xml:space="preserve">Цены приведены за номер в сутки. В стоимость проживания включен завтрак «Шведский стол» </w:t>
      </w:r>
    </w:p>
    <w:p w:rsidR="00A2510D" w:rsidRPr="0081244B" w:rsidRDefault="00A2510D" w:rsidP="00A2510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1244B">
        <w:rPr>
          <w:rFonts w:ascii="Times New Roman" w:hAnsi="Times New Roman" w:cs="Times New Roman"/>
          <w:iCs/>
          <w:sz w:val="24"/>
          <w:szCs w:val="24"/>
        </w:rPr>
        <w:t>Обращаем Ваше внимание на то, что расчетный час в гостинице при заезде 14.00, а при выезде 12.00.  Заселение до 14.00 не является гарантированным, и производится при наличии свободных номеров. Гарантированный р</w:t>
      </w:r>
      <w:r w:rsidRPr="0081244B">
        <w:rPr>
          <w:rFonts w:ascii="Times New Roman" w:hAnsi="Times New Roman" w:cs="Times New Roman"/>
          <w:sz w:val="24"/>
          <w:szCs w:val="24"/>
        </w:rPr>
        <w:t xml:space="preserve">анний заезд </w:t>
      </w:r>
      <w:r w:rsidR="00490EEE">
        <w:rPr>
          <w:rFonts w:ascii="Times New Roman" w:hAnsi="Times New Roman" w:cs="Times New Roman"/>
          <w:sz w:val="24"/>
          <w:szCs w:val="24"/>
        </w:rPr>
        <w:t xml:space="preserve"> с 04.00 до 14.00 </w:t>
      </w:r>
      <w:r w:rsidRPr="0081244B">
        <w:rPr>
          <w:rFonts w:ascii="Times New Roman" w:hAnsi="Times New Roman" w:cs="Times New Roman"/>
          <w:sz w:val="24"/>
          <w:szCs w:val="24"/>
        </w:rPr>
        <w:t>оплачивается в размере 50% стоимости суток проживания</w:t>
      </w:r>
      <w:r w:rsidR="00490EEE">
        <w:rPr>
          <w:rFonts w:ascii="Times New Roman" w:hAnsi="Times New Roman" w:cs="Times New Roman"/>
          <w:sz w:val="24"/>
          <w:szCs w:val="24"/>
        </w:rPr>
        <w:t xml:space="preserve"> (завтрак в этот день не предусмотрен)</w:t>
      </w:r>
      <w:r w:rsidRPr="0081244B">
        <w:rPr>
          <w:rFonts w:ascii="Times New Roman" w:hAnsi="Times New Roman" w:cs="Times New Roman"/>
          <w:sz w:val="24"/>
          <w:szCs w:val="24"/>
        </w:rPr>
        <w:t xml:space="preserve">. </w:t>
      </w:r>
      <w:r w:rsidRPr="0081244B">
        <w:rPr>
          <w:rFonts w:ascii="Times New Roman" w:hAnsi="Times New Roman" w:cs="Times New Roman"/>
          <w:iCs/>
          <w:sz w:val="24"/>
          <w:szCs w:val="24"/>
        </w:rPr>
        <w:t xml:space="preserve">Гарантированный поздний выезд до </w:t>
      </w:r>
      <w:r w:rsidR="00490EEE">
        <w:rPr>
          <w:rFonts w:ascii="Times New Roman" w:hAnsi="Times New Roman" w:cs="Times New Roman"/>
          <w:iCs/>
          <w:sz w:val="24"/>
          <w:szCs w:val="24"/>
        </w:rPr>
        <w:t>18.00</w:t>
      </w:r>
      <w:r w:rsidRPr="0081244B">
        <w:rPr>
          <w:rFonts w:ascii="Times New Roman" w:hAnsi="Times New Roman" w:cs="Times New Roman"/>
          <w:iCs/>
          <w:sz w:val="24"/>
          <w:szCs w:val="24"/>
        </w:rPr>
        <w:t xml:space="preserve"> оплачивается в размере 50% стоимости суток проживания, после </w:t>
      </w:r>
      <w:r w:rsidR="00490EEE">
        <w:rPr>
          <w:rFonts w:ascii="Times New Roman" w:hAnsi="Times New Roman" w:cs="Times New Roman"/>
          <w:iCs/>
          <w:sz w:val="24"/>
          <w:szCs w:val="24"/>
        </w:rPr>
        <w:t>18</w:t>
      </w:r>
      <w:r w:rsidRPr="0081244B">
        <w:rPr>
          <w:rFonts w:ascii="Times New Roman" w:hAnsi="Times New Roman" w:cs="Times New Roman"/>
          <w:iCs/>
          <w:sz w:val="24"/>
          <w:szCs w:val="24"/>
        </w:rPr>
        <w:t xml:space="preserve">.00 – в размере 100% стоимости суток проживания. </w:t>
      </w:r>
    </w:p>
    <w:p w:rsidR="00A2510D" w:rsidRPr="0081244B" w:rsidRDefault="00A2510D" w:rsidP="00A2510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1244B">
        <w:rPr>
          <w:rFonts w:ascii="Times New Roman" w:hAnsi="Times New Roman"/>
          <w:b/>
          <w:sz w:val="24"/>
          <w:szCs w:val="24"/>
          <w:u w:val="single"/>
        </w:rPr>
        <w:t xml:space="preserve">Гарантированное бронирование номеров осуществляется до </w:t>
      </w:r>
      <w:r w:rsidR="00B63687">
        <w:rPr>
          <w:rFonts w:ascii="Times New Roman" w:hAnsi="Times New Roman"/>
          <w:b/>
          <w:sz w:val="24"/>
          <w:szCs w:val="24"/>
          <w:u w:val="single"/>
        </w:rPr>
        <w:t>10 сентября</w:t>
      </w:r>
      <w:r w:rsidRPr="0081244B">
        <w:rPr>
          <w:rFonts w:ascii="Times New Roman" w:hAnsi="Times New Roman"/>
          <w:b/>
          <w:sz w:val="24"/>
          <w:szCs w:val="24"/>
          <w:u w:val="single"/>
        </w:rPr>
        <w:t xml:space="preserve"> 2019 года.  </w:t>
      </w:r>
    </w:p>
    <w:p w:rsidR="00A2510D" w:rsidRPr="0081244B" w:rsidRDefault="00A2510D" w:rsidP="00A2510D">
      <w:pPr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проживания заранее по безналичному расчету, через банк или по карте в срок до </w:t>
      </w:r>
      <w:r w:rsidR="001A5210">
        <w:rPr>
          <w:rFonts w:ascii="Times New Roman" w:hAnsi="Times New Roman"/>
          <w:sz w:val="24"/>
          <w:szCs w:val="24"/>
        </w:rPr>
        <w:t xml:space="preserve">13 </w:t>
      </w:r>
      <w:r w:rsidR="001A5210">
        <w:rPr>
          <w:rFonts w:ascii="Times New Roman" w:hAnsi="Times New Roman"/>
          <w:sz w:val="24"/>
          <w:szCs w:val="24"/>
        </w:rPr>
        <w:lastRenderedPageBreak/>
        <w:t>сентября</w:t>
      </w:r>
      <w:r w:rsidRPr="0081244B">
        <w:rPr>
          <w:rFonts w:ascii="Times New Roman" w:hAnsi="Times New Roman"/>
          <w:sz w:val="24"/>
          <w:szCs w:val="24"/>
        </w:rPr>
        <w:t xml:space="preserve"> 2019 года. </w:t>
      </w:r>
      <w:r w:rsidRPr="0081244B">
        <w:rPr>
          <w:rFonts w:ascii="Times New Roman" w:hAnsi="Times New Roman"/>
          <w:iCs/>
          <w:sz w:val="24"/>
          <w:szCs w:val="24"/>
        </w:rPr>
        <w:t xml:space="preserve">В случае отказа от брони в гостинице в срок до </w:t>
      </w:r>
      <w:r w:rsidR="001A5210">
        <w:rPr>
          <w:rFonts w:ascii="Times New Roman" w:hAnsi="Times New Roman"/>
          <w:iCs/>
          <w:sz w:val="24"/>
          <w:szCs w:val="24"/>
        </w:rPr>
        <w:t>13 сентября</w:t>
      </w:r>
      <w:r w:rsidRPr="0081244B">
        <w:rPr>
          <w:rFonts w:ascii="Times New Roman" w:hAnsi="Times New Roman"/>
          <w:iCs/>
          <w:sz w:val="24"/>
          <w:szCs w:val="24"/>
        </w:rPr>
        <w:t xml:space="preserve"> - сумма возвращается в полном объеме, при отказе до </w:t>
      </w:r>
      <w:r w:rsidR="001A5210">
        <w:rPr>
          <w:rFonts w:ascii="Times New Roman" w:hAnsi="Times New Roman"/>
          <w:iCs/>
          <w:sz w:val="24"/>
          <w:szCs w:val="24"/>
        </w:rPr>
        <w:t xml:space="preserve">03 октября – сумма </w:t>
      </w:r>
      <w:r w:rsidRPr="0081244B">
        <w:rPr>
          <w:rFonts w:ascii="Times New Roman" w:hAnsi="Times New Roman"/>
          <w:iCs/>
          <w:sz w:val="24"/>
          <w:szCs w:val="24"/>
        </w:rPr>
        <w:t xml:space="preserve">возвращается за вычетом стоимости суток проживания, при отказе после </w:t>
      </w:r>
      <w:r w:rsidR="001A5210">
        <w:rPr>
          <w:rFonts w:ascii="Times New Roman" w:hAnsi="Times New Roman"/>
          <w:iCs/>
          <w:sz w:val="24"/>
          <w:szCs w:val="24"/>
        </w:rPr>
        <w:t xml:space="preserve">03 октября </w:t>
      </w:r>
      <w:r w:rsidRPr="0081244B">
        <w:rPr>
          <w:rFonts w:ascii="Times New Roman" w:hAnsi="Times New Roman"/>
          <w:iCs/>
          <w:sz w:val="24"/>
          <w:szCs w:val="24"/>
        </w:rPr>
        <w:t>– сумма за проживание не возвращается.</w:t>
      </w:r>
    </w:p>
    <w:p w:rsidR="00A2510D" w:rsidRPr="0081244B" w:rsidRDefault="00A2510D" w:rsidP="00A2510D">
      <w:pPr>
        <w:pStyle w:val="nervytelo"/>
        <w:suppressAutoHyphens/>
        <w:spacing w:line="240" w:lineRule="auto"/>
        <w:jc w:val="left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A2510D" w:rsidRPr="0081244B" w:rsidRDefault="00A2510D" w:rsidP="00A2510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81244B">
        <w:rPr>
          <w:rFonts w:ascii="Times New Roman" w:hAnsi="Times New Roman"/>
          <w:b/>
          <w:sz w:val="24"/>
          <w:szCs w:val="24"/>
        </w:rPr>
        <w:t xml:space="preserve">Оплата: 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</w:t>
      </w:r>
      <w:r w:rsidRPr="0081244B">
        <w:rPr>
          <w:rFonts w:ascii="Times New Roman" w:hAnsi="Times New Roman"/>
          <w:sz w:val="24"/>
          <w:szCs w:val="24"/>
        </w:rPr>
        <w:t xml:space="preserve">по безналичному расчету*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</w:t>
      </w:r>
      <w:r w:rsidRPr="0081244B">
        <w:rPr>
          <w:rFonts w:ascii="Times New Roman" w:hAnsi="Times New Roman"/>
          <w:sz w:val="24"/>
          <w:szCs w:val="24"/>
        </w:rPr>
        <w:t xml:space="preserve">через банк**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</w:t>
      </w:r>
      <w:r w:rsidRPr="0081244B">
        <w:rPr>
          <w:rFonts w:ascii="Times New Roman" w:hAnsi="Times New Roman"/>
          <w:sz w:val="24"/>
          <w:szCs w:val="24"/>
        </w:rPr>
        <w:t xml:space="preserve">по карте заранее***     </w:t>
      </w:r>
    </w:p>
    <w:p w:rsidR="00A2510D" w:rsidRPr="0081244B" w:rsidRDefault="00A2510D" w:rsidP="00A2510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 </w:t>
      </w:r>
    </w:p>
    <w:p w:rsidR="00A2510D" w:rsidRPr="0081244B" w:rsidRDefault="00A2510D" w:rsidP="00A2510D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i/>
          <w:color w:val="000000"/>
          <w:sz w:val="24"/>
          <w:szCs w:val="24"/>
        </w:rPr>
        <w:t>*При оплате по безналичному расчету пришлите, пожалуйста, реквизиты организации-плательщика и Вам будет выставлен счет.</w:t>
      </w:r>
    </w:p>
    <w:p w:rsidR="00A2510D" w:rsidRPr="0081244B" w:rsidRDefault="00A2510D" w:rsidP="00A2510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i/>
          <w:color w:val="000000"/>
          <w:sz w:val="24"/>
          <w:szCs w:val="24"/>
        </w:rPr>
        <w:t>**</w:t>
      </w:r>
      <w:r w:rsidRPr="0081244B">
        <w:rPr>
          <w:rFonts w:ascii="Times New Roman" w:hAnsi="Times New Roman"/>
          <w:i/>
          <w:sz w:val="24"/>
          <w:szCs w:val="24"/>
        </w:rPr>
        <w:t xml:space="preserve">  П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ри оплате через банк мы вышлем Вам квитанцию с суммой участия. </w:t>
      </w:r>
    </w:p>
    <w:p w:rsidR="00A2510D" w:rsidRPr="0081244B" w:rsidRDefault="00A2510D" w:rsidP="00A2510D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***При оплате по карте заранее мы вышлем Вам Инвойс с суммой участия и ссылку на сайт банка. К оплате принимаются карты </w:t>
      </w:r>
      <w:r w:rsidRPr="0081244B">
        <w:rPr>
          <w:rFonts w:ascii="Times New Roman" w:hAnsi="Times New Roman"/>
          <w:i/>
          <w:color w:val="000000"/>
          <w:sz w:val="24"/>
          <w:szCs w:val="24"/>
          <w:lang w:val="en-US"/>
        </w:rPr>
        <w:t>Visa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r w:rsidRPr="0081244B">
        <w:rPr>
          <w:rFonts w:ascii="Times New Roman" w:hAnsi="Times New Roman"/>
          <w:i/>
          <w:color w:val="000000"/>
          <w:sz w:val="24"/>
          <w:szCs w:val="24"/>
          <w:lang w:val="en-US"/>
        </w:rPr>
        <w:t>Master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81244B">
        <w:rPr>
          <w:rFonts w:ascii="Times New Roman" w:hAnsi="Times New Roman"/>
          <w:i/>
          <w:color w:val="000000"/>
          <w:sz w:val="24"/>
          <w:szCs w:val="24"/>
          <w:lang w:val="en-US"/>
        </w:rPr>
        <w:t>Card</w:t>
      </w:r>
      <w:r w:rsidRPr="0081244B">
        <w:rPr>
          <w:rFonts w:ascii="Times New Roman" w:hAnsi="Times New Roman"/>
          <w:i/>
          <w:color w:val="000000"/>
          <w:sz w:val="24"/>
          <w:szCs w:val="24"/>
        </w:rPr>
        <w:t>. При оплате по карте к стоимости участия добавляется комиссия банка – 4%.</w:t>
      </w:r>
    </w:p>
    <w:p w:rsidR="00A2510D" w:rsidRPr="0081244B" w:rsidRDefault="00A2510D" w:rsidP="00A2510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2510D" w:rsidRPr="0081244B" w:rsidRDefault="00A2510D" w:rsidP="00A2510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81244B">
        <w:rPr>
          <w:rFonts w:ascii="Times New Roman" w:hAnsi="Times New Roman"/>
          <w:b/>
          <w:sz w:val="24"/>
          <w:szCs w:val="24"/>
        </w:rPr>
        <w:t xml:space="preserve">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81244B">
        <w:rPr>
          <w:rFonts w:ascii="Times New Roman" w:hAnsi="Times New Roman"/>
          <w:b/>
          <w:sz w:val="24"/>
          <w:szCs w:val="24"/>
        </w:rPr>
        <w:t>ет</w:t>
      </w:r>
      <w:r w:rsidRPr="0081244B">
        <w:rPr>
          <w:rFonts w:ascii="Times New Roman" w:hAnsi="Times New Roman"/>
          <w:sz w:val="24"/>
          <w:szCs w:val="24"/>
        </w:rPr>
        <w:br/>
      </w:r>
    </w:p>
    <w:p w:rsidR="00A2510D" w:rsidRPr="0081244B" w:rsidRDefault="00A2510D" w:rsidP="00A2510D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2510D" w:rsidRPr="0081244B" w:rsidRDefault="00A2510D" w:rsidP="00A251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44B"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A2510D" w:rsidRDefault="00A2510D" w:rsidP="00A2510D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</w:p>
    <w:p w:rsidR="00A2510D" w:rsidRDefault="00A2510D" w:rsidP="00A2510D">
      <w:pPr>
        <w:spacing w:after="0" w:line="360" w:lineRule="auto"/>
        <w:ind w:right="266"/>
        <w:rPr>
          <w:rFonts w:ascii="Times New Roman" w:hAnsi="Times New Roman"/>
          <w:b/>
          <w:sz w:val="24"/>
          <w:szCs w:val="24"/>
        </w:rPr>
      </w:pPr>
    </w:p>
    <w:p w:rsidR="00A2510D" w:rsidRPr="0081244B" w:rsidRDefault="00A2510D" w:rsidP="00A2510D">
      <w:pPr>
        <w:spacing w:after="0" w:line="360" w:lineRule="auto"/>
        <w:ind w:right="266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084AE6" w:rsidRPr="00275BB7" w:rsidRDefault="00084AE6" w:rsidP="00275BB7"/>
    <w:sectPr w:rsidR="00084AE6" w:rsidRPr="00275BB7" w:rsidSect="00490EEE">
      <w:type w:val="continuous"/>
      <w:pgSz w:w="11906" w:h="16838"/>
      <w:pgMar w:top="2954" w:right="849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1E" w:rsidRDefault="00A32B1E" w:rsidP="00800408">
      <w:pPr>
        <w:spacing w:after="0" w:line="240" w:lineRule="auto"/>
      </w:pPr>
      <w:r>
        <w:separator/>
      </w:r>
    </w:p>
  </w:endnote>
  <w:endnote w:type="continuationSeparator" w:id="0">
    <w:p w:rsidR="00A32B1E" w:rsidRDefault="00A32B1E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9C" w:rsidRPr="00323440" w:rsidRDefault="009C7D9C" w:rsidP="009C7D9C">
    <w:pPr>
      <w:spacing w:after="0" w:line="240" w:lineRule="auto"/>
      <w:jc w:val="center"/>
      <w:rPr>
        <w:rFonts w:ascii="Times New Roman" w:hAnsi="Times New Roman"/>
        <w:b/>
        <w:sz w:val="12"/>
        <w:szCs w:val="12"/>
      </w:rPr>
    </w:pPr>
  </w:p>
  <w:p w:rsidR="009C7D9C" w:rsidRPr="009C7D9C" w:rsidRDefault="009C7D9C" w:rsidP="009C7D9C">
    <w:pPr>
      <w:spacing w:after="0" w:line="240" w:lineRule="auto"/>
      <w:jc w:val="center"/>
      <w:rPr>
        <w:rFonts w:ascii="Arial" w:hAnsi="Arial" w:cs="Arial"/>
      </w:rPr>
    </w:pPr>
    <w:r w:rsidRPr="009C7D9C">
      <w:rPr>
        <w:rFonts w:ascii="Arial" w:hAnsi="Arial" w:cs="Arial"/>
      </w:rPr>
      <w:t>Организационный комитет:</w:t>
    </w:r>
  </w:p>
  <w:p w:rsidR="009C7D9C" w:rsidRPr="009C7D9C" w:rsidRDefault="009C7D9C" w:rsidP="009C7D9C">
    <w:pPr>
      <w:spacing w:after="0" w:line="240" w:lineRule="auto"/>
      <w:jc w:val="center"/>
      <w:rPr>
        <w:rFonts w:ascii="Arial" w:hAnsi="Arial" w:cs="Arial"/>
      </w:rPr>
    </w:pPr>
    <w:r w:rsidRPr="009C7D9C">
      <w:rPr>
        <w:rFonts w:ascii="Arial" w:hAnsi="Arial" w:cs="Arial"/>
      </w:rPr>
      <w:t>ООО «Семинары, Конференции и Форумы»</w:t>
    </w:r>
  </w:p>
  <w:p w:rsidR="009C7D9C" w:rsidRPr="009C7D9C" w:rsidRDefault="009C7D9C" w:rsidP="009C7D9C">
    <w:pPr>
      <w:spacing w:after="0" w:line="240" w:lineRule="auto"/>
      <w:jc w:val="center"/>
      <w:rPr>
        <w:rFonts w:ascii="Arial" w:hAnsi="Arial" w:cs="Arial"/>
      </w:rPr>
    </w:pPr>
    <w:r w:rsidRPr="009C7D9C">
      <w:rPr>
        <w:rFonts w:ascii="Arial" w:hAnsi="Arial" w:cs="Arial"/>
      </w:rPr>
      <w:t>телефоны: +7-812-943-36-62; +7-812-339-89-70;</w:t>
    </w:r>
  </w:p>
  <w:p w:rsidR="009C7D9C" w:rsidRPr="009C7D9C" w:rsidRDefault="009C7D9C" w:rsidP="009C7D9C">
    <w:pPr>
      <w:spacing w:after="0" w:line="240" w:lineRule="auto"/>
      <w:jc w:val="center"/>
      <w:rPr>
        <w:rFonts w:ascii="Arial" w:hAnsi="Arial" w:cs="Arial"/>
        <w:lang w:val="en-US"/>
      </w:rPr>
    </w:pPr>
    <w:proofErr w:type="gramStart"/>
    <w:r w:rsidRPr="009C7D9C">
      <w:rPr>
        <w:rFonts w:ascii="Arial" w:hAnsi="Arial" w:cs="Arial"/>
      </w:rPr>
      <w:t>е</w:t>
    </w:r>
    <w:proofErr w:type="gramEnd"/>
    <w:r w:rsidRPr="009C7D9C">
      <w:rPr>
        <w:rFonts w:ascii="Arial" w:hAnsi="Arial" w:cs="Arial"/>
        <w:lang w:val="en-US"/>
      </w:rPr>
      <w:t xml:space="preserve">-mail: </w:t>
    </w:r>
    <w:hyperlink r:id="rId1" w:history="1">
      <w:r w:rsidRPr="009C7D9C">
        <w:rPr>
          <w:rStyle w:val="a9"/>
          <w:rFonts w:ascii="Arial" w:hAnsi="Arial" w:cs="Arial"/>
          <w:color w:val="auto"/>
          <w:lang w:val="en-US"/>
        </w:rPr>
        <w:t>conference@scaf-spb.ru</w:t>
      </w:r>
    </w:hyperlink>
    <w:r w:rsidRPr="009C7D9C">
      <w:rPr>
        <w:rFonts w:ascii="Arial" w:hAnsi="Arial" w:cs="Arial"/>
        <w:lang w:val="en-US"/>
      </w:rPr>
      <w:t xml:space="preserve">; </w:t>
    </w:r>
    <w:r w:rsidRPr="009C7D9C">
      <w:rPr>
        <w:rFonts w:ascii="Arial" w:hAnsi="Arial" w:cs="Arial"/>
      </w:rPr>
      <w:t>сайт</w:t>
    </w:r>
    <w:r w:rsidRPr="009C7D9C">
      <w:rPr>
        <w:rFonts w:ascii="Arial" w:hAnsi="Arial" w:cs="Arial"/>
        <w:lang w:val="en-US"/>
      </w:rPr>
      <w:t>: www.scaf-spb.ru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1E" w:rsidRDefault="00A32B1E" w:rsidP="00800408">
      <w:pPr>
        <w:spacing w:after="0" w:line="240" w:lineRule="auto"/>
      </w:pPr>
      <w:r>
        <w:separator/>
      </w:r>
    </w:p>
  </w:footnote>
  <w:footnote w:type="continuationSeparator" w:id="0">
    <w:p w:rsidR="00A32B1E" w:rsidRDefault="00A32B1E" w:rsidP="0080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08" w:rsidRDefault="00800408">
    <w:pPr>
      <w:pStyle w:val="a5"/>
    </w:pPr>
  </w:p>
  <w:p w:rsidR="00800408" w:rsidRDefault="00275BB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1076325" y="0"/>
          <wp:positionH relativeFrom="page">
            <wp:align>center</wp:align>
          </wp:positionH>
          <wp:positionV relativeFrom="page">
            <wp:posOffset>0</wp:posOffset>
          </wp:positionV>
          <wp:extent cx="7559675" cy="1675765"/>
          <wp:effectExtent l="0" t="0" r="3175" b="63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00408"/>
    <w:rsid w:val="0002115B"/>
    <w:rsid w:val="00046F72"/>
    <w:rsid w:val="00084AE6"/>
    <w:rsid w:val="001659E2"/>
    <w:rsid w:val="00171536"/>
    <w:rsid w:val="001A5210"/>
    <w:rsid w:val="00275BB7"/>
    <w:rsid w:val="00350915"/>
    <w:rsid w:val="003C0553"/>
    <w:rsid w:val="00436ABF"/>
    <w:rsid w:val="00490EEE"/>
    <w:rsid w:val="006B169D"/>
    <w:rsid w:val="00800408"/>
    <w:rsid w:val="008B5886"/>
    <w:rsid w:val="00941EDC"/>
    <w:rsid w:val="009C7D9C"/>
    <w:rsid w:val="00A2510D"/>
    <w:rsid w:val="00A32B1E"/>
    <w:rsid w:val="00B63687"/>
    <w:rsid w:val="00C019C2"/>
    <w:rsid w:val="00D15D33"/>
    <w:rsid w:val="00E36876"/>
    <w:rsid w:val="00FF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0D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1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408"/>
  </w:style>
  <w:style w:type="paragraph" w:styleId="a7">
    <w:name w:val="foot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408"/>
  </w:style>
  <w:style w:type="character" w:styleId="a9">
    <w:name w:val="Hyperlink"/>
    <w:rsid w:val="009C7D9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2510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ervytelo">
    <w:name w:val="nervy telo"/>
    <w:basedOn w:val="a"/>
    <w:rsid w:val="00A2510D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5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510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408"/>
  </w:style>
  <w:style w:type="paragraph" w:styleId="a7">
    <w:name w:val="foot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3</cp:revision>
  <dcterms:created xsi:type="dcterms:W3CDTF">2019-03-01T12:30:00Z</dcterms:created>
  <dcterms:modified xsi:type="dcterms:W3CDTF">2019-03-01T12:40:00Z</dcterms:modified>
</cp:coreProperties>
</file>